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2A" w:rsidRDefault="00B1682A">
      <w:pPr>
        <w:rPr>
          <w:rFonts w:hint="eastAsia"/>
        </w:rPr>
      </w:pPr>
    </w:p>
    <w:p w:rsidR="00B1682A" w:rsidRDefault="00B1682A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D878A3" w:rsidRPr="00E464C7" w:rsidTr="00D878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8A3" w:rsidRPr="00B1682A" w:rsidRDefault="00D878A3" w:rsidP="00B14DBB">
            <w:pPr>
              <w:widowControl/>
              <w:jc w:val="center"/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 w:rsidRPr="00B1682A">
              <w:rPr>
                <w:rFonts w:ascii="����" w:hAnsi="����" w:cs="宋体"/>
                <w:b/>
                <w:bCs/>
                <w:color w:val="333333"/>
                <w:kern w:val="0"/>
                <w:sz w:val="30"/>
                <w:szCs w:val="30"/>
              </w:rPr>
              <w:t>关于</w:t>
            </w:r>
            <w:r w:rsidR="00B95884"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  <w:t>12</w:t>
            </w:r>
            <w:r w:rsidR="00B95884"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  <w:t>月起</w:t>
            </w:r>
            <w:r w:rsidR="00890463"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  <w:t>由</w:t>
            </w:r>
            <w:r w:rsidR="003329F5" w:rsidRPr="003329F5">
              <w:rPr>
                <w:rFonts w:ascii="����" w:hAnsi="����" w:cs="宋体"/>
                <w:b/>
                <w:bCs/>
                <w:color w:val="333333"/>
                <w:kern w:val="0"/>
                <w:sz w:val="30"/>
                <w:szCs w:val="30"/>
              </w:rPr>
              <w:t>省机关事业养老保险中心</w:t>
            </w:r>
            <w:r w:rsidR="00890463" w:rsidRPr="00B1682A">
              <w:rPr>
                <w:rFonts w:ascii="����" w:hAnsi="����" w:cs="宋体"/>
                <w:b/>
                <w:bCs/>
                <w:color w:val="333333"/>
                <w:kern w:val="0"/>
                <w:sz w:val="30"/>
                <w:szCs w:val="30"/>
              </w:rPr>
              <w:t>发放</w:t>
            </w:r>
            <w:r w:rsidRPr="00B1682A">
              <w:rPr>
                <w:rFonts w:ascii="����" w:hAnsi="����" w:cs="宋体"/>
                <w:b/>
                <w:bCs/>
                <w:color w:val="333333"/>
                <w:kern w:val="0"/>
                <w:sz w:val="30"/>
                <w:szCs w:val="30"/>
              </w:rPr>
              <w:t>退休</w:t>
            </w:r>
            <w:r w:rsidR="00B14DBB"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  <w:t>费</w:t>
            </w:r>
            <w:r w:rsidRPr="00B1682A">
              <w:rPr>
                <w:rFonts w:ascii="����" w:hAnsi="����" w:cs="宋体"/>
                <w:b/>
                <w:bCs/>
                <w:color w:val="333333"/>
                <w:kern w:val="0"/>
                <w:sz w:val="30"/>
                <w:szCs w:val="30"/>
              </w:rPr>
              <w:t>的</w:t>
            </w:r>
            <w:r w:rsidR="00890463">
              <w:rPr>
                <w:rFonts w:ascii="����" w:hAnsi="����" w:cs="宋体" w:hint="eastAsia"/>
                <w:b/>
                <w:bCs/>
                <w:color w:val="333333"/>
                <w:kern w:val="0"/>
                <w:sz w:val="30"/>
                <w:szCs w:val="30"/>
              </w:rPr>
              <w:t>通知</w:t>
            </w:r>
          </w:p>
        </w:tc>
      </w:tr>
      <w:tr w:rsidR="00D878A3" w:rsidRPr="00E464C7" w:rsidTr="00D878A3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8A3" w:rsidRPr="00B14DBB" w:rsidRDefault="00D878A3" w:rsidP="00D878A3">
            <w:pPr>
              <w:widowControl/>
              <w:jc w:val="center"/>
              <w:rPr>
                <w:rFonts w:ascii="����" w:hAnsi="����" w:cs="宋体" w:hint="eastAsia"/>
                <w:color w:val="333333"/>
                <w:kern w:val="0"/>
                <w:sz w:val="14"/>
                <w:szCs w:val="14"/>
              </w:rPr>
            </w:pPr>
          </w:p>
        </w:tc>
      </w:tr>
      <w:tr w:rsidR="00D878A3" w:rsidRPr="00E464C7" w:rsidTr="00D878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8A3" w:rsidRPr="00D878A3" w:rsidRDefault="00D878A3" w:rsidP="00D878A3">
            <w:pPr>
              <w:widowControl/>
              <w:jc w:val="right"/>
              <w:rPr>
                <w:rFonts w:ascii="����" w:hAnsi="����" w:cs="宋体" w:hint="eastAsia"/>
                <w:color w:val="333333"/>
                <w:kern w:val="0"/>
                <w:sz w:val="14"/>
                <w:szCs w:val="14"/>
              </w:rPr>
            </w:pPr>
          </w:p>
        </w:tc>
      </w:tr>
      <w:tr w:rsidR="00D878A3" w:rsidRPr="007B5514" w:rsidTr="00D878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F6D" w:rsidRDefault="00BB4F6D" w:rsidP="00BB4F6D">
            <w:pPr>
              <w:spacing w:line="360" w:lineRule="auto"/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各位退休人员：</w:t>
            </w:r>
          </w:p>
          <w:p w:rsidR="00B1682A" w:rsidRDefault="00B1682A" w:rsidP="007B5514">
            <w:pPr>
              <w:spacing w:line="360" w:lineRule="auto"/>
              <w:ind w:firstLineChars="200" w:firstLine="560"/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根据</w:t>
            </w:r>
            <w:r w:rsidR="00F41527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上级</w:t>
            </w:r>
            <w:r w:rsidR="00144708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关于养老改革的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相关文件精神，</w:t>
            </w:r>
            <w:r w:rsidR="00B14DBB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学校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退休人员的退休</w:t>
            </w:r>
            <w:r w:rsidR="00B14DBB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费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从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2016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12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月起由省</w:t>
            </w:r>
            <w:r w:rsidR="00F41527" w:rsidRPr="00F41527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机关事业养老保险中心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统一发放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（其中房租补贴、政府津贴、劳模津贴、退休保留</w:t>
            </w:r>
            <w:r w:rsidR="00B14DBB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等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四项仍由</w:t>
            </w:r>
            <w:r w:rsidR="00B14DBB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学校负责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发放）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，退休</w:t>
            </w:r>
            <w:r w:rsidR="00B14DBB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费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发放时间为每月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8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日</w:t>
            </w:r>
            <w:r w:rsidR="006A357E"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，工资</w:t>
            </w:r>
            <w:r w:rsidRPr="007B5514"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卡维持不变</w:t>
            </w:r>
            <w:r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。</w:t>
            </w:r>
            <w:r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改革前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（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2014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年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9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月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30</w:t>
            </w:r>
            <w:r w:rsidR="00FA6364"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日前）</w:t>
            </w:r>
            <w:r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退休</w:t>
            </w:r>
            <w:r w:rsidR="00033BB2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的</w:t>
            </w:r>
            <w:r w:rsidRPr="007B5514">
              <w:rPr>
                <w:rFonts w:ascii="����" w:hAnsi="����" w:cs="宋体"/>
                <w:bCs/>
                <w:color w:val="333333"/>
                <w:kern w:val="0"/>
                <w:sz w:val="28"/>
                <w:szCs w:val="28"/>
              </w:rPr>
              <w:t>人员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仍按原标准发放退休</w:t>
            </w:r>
            <w:r w:rsidR="00B14DBB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费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，</w:t>
            </w:r>
            <w:r w:rsidR="0045329C" w:rsidRPr="00BA7F9B">
              <w:rPr>
                <w:rFonts w:ascii="����" w:hAnsi="����" w:cs="宋体" w:hint="eastAsia"/>
                <w:bCs/>
                <w:kern w:val="0"/>
                <w:sz w:val="28"/>
                <w:szCs w:val="28"/>
              </w:rPr>
              <w:t>此后</w:t>
            </w:r>
            <w:r w:rsidRPr="00BA7F9B">
              <w:rPr>
                <w:rFonts w:ascii="����" w:hAnsi="����" w:cs="宋体"/>
                <w:bCs/>
                <w:kern w:val="0"/>
                <w:sz w:val="28"/>
                <w:szCs w:val="28"/>
              </w:rPr>
              <w:t>退休</w:t>
            </w:r>
            <w:r w:rsidR="00033BB2" w:rsidRPr="00BA7F9B">
              <w:rPr>
                <w:rFonts w:ascii="����" w:hAnsi="����" w:cs="宋体" w:hint="eastAsia"/>
                <w:bCs/>
                <w:kern w:val="0"/>
                <w:sz w:val="28"/>
                <w:szCs w:val="28"/>
              </w:rPr>
              <w:t>的</w:t>
            </w:r>
            <w:r w:rsidRPr="00BA7F9B">
              <w:rPr>
                <w:rFonts w:ascii="����" w:hAnsi="����" w:cs="宋体"/>
                <w:bCs/>
                <w:kern w:val="0"/>
                <w:sz w:val="28"/>
                <w:szCs w:val="28"/>
              </w:rPr>
              <w:t>人员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暂按原标准发放，待</w:t>
            </w:r>
            <w:r w:rsidR="00B14DBB" w:rsidRPr="007B5514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省</w:t>
            </w:r>
            <w:r w:rsidR="00B14DBB" w:rsidRPr="00F41527">
              <w:rPr>
                <w:rFonts w:ascii="����" w:hAnsi="����" w:cs="宋体"/>
                <w:color w:val="333333"/>
                <w:kern w:val="0"/>
                <w:sz w:val="28"/>
                <w:szCs w:val="28"/>
              </w:rPr>
              <w:t>机关事业养老保险中心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结算以后按新标准发放。</w:t>
            </w:r>
          </w:p>
          <w:p w:rsidR="00BB4F6D" w:rsidRPr="007B5514" w:rsidRDefault="00BB4F6D" w:rsidP="007B5514">
            <w:pPr>
              <w:spacing w:line="360" w:lineRule="auto"/>
              <w:ind w:firstLineChars="200" w:firstLine="560"/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离休人员的离休费仍由学校继续发放。</w:t>
            </w:r>
          </w:p>
          <w:p w:rsidR="00F9286F" w:rsidRPr="007B5514" w:rsidRDefault="00534993" w:rsidP="00AB49E6">
            <w:pPr>
              <w:spacing w:beforeLines="50" w:line="360" w:lineRule="auto"/>
              <w:ind w:firstLineChars="200" w:firstLine="560"/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联系方式</w:t>
            </w:r>
            <w:r w:rsidR="00F9286F"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：</w:t>
            </w:r>
            <w:r w:rsidR="00DD0637"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人事处</w:t>
            </w:r>
            <w:r w:rsidR="008910AB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：</w:t>
            </w:r>
            <w:r w:rsidR="00BA7F9B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方燕红</w:t>
            </w:r>
            <w:r w:rsidR="00DD0637"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，</w:t>
            </w:r>
            <w:r w:rsidR="00BA7F9B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28877279</w:t>
            </w:r>
          </w:p>
          <w:p w:rsidR="00DD0637" w:rsidRPr="007B5514" w:rsidRDefault="00DD0637" w:rsidP="007B5514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</w:t>
            </w:r>
            <w:r w:rsidR="00534993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 xml:space="preserve">  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计财处</w:t>
            </w:r>
            <w:r w:rsidR="008910AB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：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丁学而，</w:t>
            </w:r>
            <w:r w:rsidRPr="007B5514">
              <w:rPr>
                <w:rFonts w:ascii="����" w:hAnsi="����" w:cs="宋体" w:hint="eastAsia"/>
                <w:bCs/>
                <w:color w:val="333333"/>
                <w:kern w:val="0"/>
                <w:sz w:val="28"/>
                <w:szCs w:val="28"/>
              </w:rPr>
              <w:t>28877300</w:t>
            </w:r>
          </w:p>
          <w:p w:rsidR="00D878A3" w:rsidRPr="007B5514" w:rsidRDefault="006E5784" w:rsidP="007B551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����" w:hAnsi="����" w:cs="宋体" w:hint="eastAsia"/>
                <w:color w:val="333333"/>
                <w:kern w:val="0"/>
                <w:sz w:val="28"/>
                <w:szCs w:val="28"/>
              </w:rPr>
              <w:t>特此通知。</w:t>
            </w:r>
          </w:p>
        </w:tc>
      </w:tr>
    </w:tbl>
    <w:p w:rsidR="007B5514" w:rsidRPr="007B5514" w:rsidRDefault="007B5514" w:rsidP="007B5514">
      <w:pPr>
        <w:spacing w:line="360" w:lineRule="auto"/>
        <w:jc w:val="right"/>
        <w:rPr>
          <w:rFonts w:ascii="����" w:hAnsi="����" w:cs="宋体" w:hint="eastAsia"/>
          <w:color w:val="333333"/>
          <w:kern w:val="0"/>
          <w:sz w:val="28"/>
          <w:szCs w:val="28"/>
        </w:rPr>
      </w:pPr>
      <w:r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人事处</w:t>
      </w:r>
      <w:r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 xml:space="preserve">  </w:t>
      </w:r>
      <w:r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计财处</w:t>
      </w:r>
    </w:p>
    <w:p w:rsidR="007B5514" w:rsidRPr="007B5514" w:rsidRDefault="00445AAE" w:rsidP="00445AAE">
      <w:pPr>
        <w:wordWrap w:val="0"/>
        <w:spacing w:line="360" w:lineRule="auto"/>
        <w:jc w:val="right"/>
        <w:rPr>
          <w:rFonts w:ascii="����" w:hAnsi="����" w:cs="宋体"/>
          <w:color w:val="333333"/>
          <w:kern w:val="0"/>
          <w:sz w:val="28"/>
          <w:szCs w:val="28"/>
        </w:rPr>
      </w:pPr>
      <w:r>
        <w:rPr>
          <w:rFonts w:ascii="����" w:hAnsi="����" w:cs="宋体" w:hint="eastAsia"/>
          <w:color w:val="333333"/>
          <w:kern w:val="0"/>
          <w:sz w:val="28"/>
          <w:szCs w:val="28"/>
        </w:rPr>
        <w:t xml:space="preserve">       </w:t>
      </w:r>
      <w:r w:rsidR="007B5514"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2016</w:t>
      </w:r>
      <w:r w:rsidR="007B5514"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年</w:t>
      </w:r>
      <w:r w:rsidR="007B5514"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11</w:t>
      </w:r>
      <w:r w:rsidR="007B5514"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月</w:t>
      </w:r>
      <w:r w:rsidR="00A2250D">
        <w:rPr>
          <w:rFonts w:ascii="����" w:hAnsi="����" w:cs="宋体" w:hint="eastAsia"/>
          <w:color w:val="333333"/>
          <w:kern w:val="0"/>
          <w:sz w:val="28"/>
          <w:szCs w:val="28"/>
        </w:rPr>
        <w:t>28</w:t>
      </w:r>
      <w:r w:rsidR="007B5514" w:rsidRPr="007B5514">
        <w:rPr>
          <w:rFonts w:ascii="����" w:hAnsi="����" w:cs="宋体" w:hint="eastAsia"/>
          <w:color w:val="333333"/>
          <w:kern w:val="0"/>
          <w:sz w:val="28"/>
          <w:szCs w:val="28"/>
        </w:rPr>
        <w:t>日</w:t>
      </w:r>
    </w:p>
    <w:sectPr w:rsidR="007B5514" w:rsidRPr="007B5514" w:rsidSect="00045ED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25" w:rsidRDefault="00B43E25" w:rsidP="00D878A3">
      <w:r>
        <w:separator/>
      </w:r>
    </w:p>
  </w:endnote>
  <w:endnote w:type="continuationSeparator" w:id="1">
    <w:p w:rsidR="00B43E25" w:rsidRDefault="00B43E25" w:rsidP="00D8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25" w:rsidRDefault="00B43E25" w:rsidP="00D878A3">
      <w:r>
        <w:separator/>
      </w:r>
    </w:p>
  </w:footnote>
  <w:footnote w:type="continuationSeparator" w:id="1">
    <w:p w:rsidR="00B43E25" w:rsidRDefault="00B43E25" w:rsidP="00D8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7E" w:rsidRDefault="006A357E" w:rsidP="004532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8A3"/>
    <w:rsid w:val="00007368"/>
    <w:rsid w:val="00013A69"/>
    <w:rsid w:val="00033BB2"/>
    <w:rsid w:val="00045ED1"/>
    <w:rsid w:val="00084E6B"/>
    <w:rsid w:val="001138CC"/>
    <w:rsid w:val="00144708"/>
    <w:rsid w:val="00293B84"/>
    <w:rsid w:val="003329F5"/>
    <w:rsid w:val="003C38EC"/>
    <w:rsid w:val="004152ED"/>
    <w:rsid w:val="00445AAE"/>
    <w:rsid w:val="00446CB5"/>
    <w:rsid w:val="0045329C"/>
    <w:rsid w:val="00534993"/>
    <w:rsid w:val="00545A72"/>
    <w:rsid w:val="00634548"/>
    <w:rsid w:val="00675373"/>
    <w:rsid w:val="006A357E"/>
    <w:rsid w:val="006B5795"/>
    <w:rsid w:val="006E5784"/>
    <w:rsid w:val="007139F1"/>
    <w:rsid w:val="00764B86"/>
    <w:rsid w:val="007B07F0"/>
    <w:rsid w:val="007B5514"/>
    <w:rsid w:val="00890463"/>
    <w:rsid w:val="008910AB"/>
    <w:rsid w:val="00905A02"/>
    <w:rsid w:val="0095211B"/>
    <w:rsid w:val="009A2416"/>
    <w:rsid w:val="009A6E1D"/>
    <w:rsid w:val="00A2250D"/>
    <w:rsid w:val="00A308A0"/>
    <w:rsid w:val="00A37A80"/>
    <w:rsid w:val="00AB49E6"/>
    <w:rsid w:val="00B14DBB"/>
    <w:rsid w:val="00B1682A"/>
    <w:rsid w:val="00B170BF"/>
    <w:rsid w:val="00B43E25"/>
    <w:rsid w:val="00B95884"/>
    <w:rsid w:val="00BA4C5F"/>
    <w:rsid w:val="00BA7F9B"/>
    <w:rsid w:val="00BB4F6D"/>
    <w:rsid w:val="00C15194"/>
    <w:rsid w:val="00C84A17"/>
    <w:rsid w:val="00D3420B"/>
    <w:rsid w:val="00D775F8"/>
    <w:rsid w:val="00D878A3"/>
    <w:rsid w:val="00DD0637"/>
    <w:rsid w:val="00E1534A"/>
    <w:rsid w:val="00E25ABB"/>
    <w:rsid w:val="00E464C7"/>
    <w:rsid w:val="00F41527"/>
    <w:rsid w:val="00F9286F"/>
    <w:rsid w:val="00FA6364"/>
    <w:rsid w:val="00F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8A3"/>
    <w:rPr>
      <w:sz w:val="18"/>
      <w:szCs w:val="18"/>
    </w:rPr>
  </w:style>
  <w:style w:type="character" w:customStyle="1" w:styleId="timestyle58084">
    <w:name w:val="timestyle58084"/>
    <w:basedOn w:val="a0"/>
    <w:rsid w:val="00D878A3"/>
  </w:style>
  <w:style w:type="character" w:customStyle="1" w:styleId="apple-converted-space">
    <w:name w:val="apple-converted-space"/>
    <w:basedOn w:val="a0"/>
    <w:rsid w:val="00D878A3"/>
  </w:style>
  <w:style w:type="character" w:customStyle="1" w:styleId="authorstyle58084">
    <w:name w:val="authorstyle58084"/>
    <w:basedOn w:val="a0"/>
    <w:rsid w:val="00D878A3"/>
  </w:style>
  <w:style w:type="character" w:customStyle="1" w:styleId="wbcontent">
    <w:name w:val="wb_content"/>
    <w:basedOn w:val="a0"/>
    <w:rsid w:val="00D878A3"/>
  </w:style>
  <w:style w:type="paragraph" w:customStyle="1" w:styleId="vsbcontentstart">
    <w:name w:val="vsbcontent_start"/>
    <w:basedOn w:val="a"/>
    <w:rsid w:val="00D87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D87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人事处</cp:lastModifiedBy>
  <cp:revision>2</cp:revision>
  <dcterms:created xsi:type="dcterms:W3CDTF">2016-11-28T07:16:00Z</dcterms:created>
  <dcterms:modified xsi:type="dcterms:W3CDTF">2016-11-28T07:16:00Z</dcterms:modified>
</cp:coreProperties>
</file>